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A5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2ADDA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广东省202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年数字化美育资源申报表</w:t>
      </w:r>
    </w:p>
    <w:p w14:paraId="4E45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</w:pPr>
    </w:p>
    <w:p w14:paraId="3521E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学校/单位名称（盖章）：</w:t>
      </w:r>
    </w:p>
    <w:tbl>
      <w:tblPr>
        <w:tblStyle w:val="7"/>
        <w:tblW w:w="496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2"/>
        <w:gridCol w:w="1546"/>
        <w:gridCol w:w="1134"/>
        <w:gridCol w:w="1773"/>
        <w:gridCol w:w="1083"/>
        <w:gridCol w:w="1856"/>
      </w:tblGrid>
      <w:tr w14:paraId="75B20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B10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8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851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6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639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9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C75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5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62C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0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61A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</w:p>
        </w:tc>
      </w:tr>
      <w:tr w14:paraId="224E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D92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4072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C4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2"/>
                <w:lang w:val="en-US" w:eastAsia="zh-CN"/>
              </w:rPr>
            </w:pPr>
          </w:p>
        </w:tc>
      </w:tr>
      <w:tr w14:paraId="7AD9B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F5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团队成员（作者）姓名</w:t>
            </w:r>
          </w:p>
        </w:tc>
        <w:tc>
          <w:tcPr>
            <w:tcW w:w="4072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A41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  <w:highlight w:val="none"/>
              </w:rPr>
            </w:pPr>
          </w:p>
        </w:tc>
      </w:tr>
      <w:tr w14:paraId="2815E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E6B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所属类型</w:t>
            </w:r>
          </w:p>
        </w:tc>
        <w:tc>
          <w:tcPr>
            <w:tcW w:w="4072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631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艺术技能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资源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艺术活动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资源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智能化应用案例</w:t>
            </w:r>
          </w:p>
        </w:tc>
      </w:tr>
      <w:tr w14:paraId="2E773C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  <w:jc w:val="center"/>
        </w:trPr>
        <w:tc>
          <w:tcPr>
            <w:tcW w:w="500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E98C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资源/案例情况简介：（300字左右）</w:t>
            </w:r>
          </w:p>
          <w:p w14:paraId="29E8F956">
            <w:pPr>
              <w:jc w:val="both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</w:p>
        </w:tc>
      </w:tr>
      <w:tr w14:paraId="342315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82DC5F3">
            <w:pPr>
              <w:spacing w:line="48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推荐意见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（地市教育局、高校、省属学校）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：</w:t>
            </w:r>
          </w:p>
          <w:p w14:paraId="6937F512">
            <w:pPr>
              <w:jc w:val="righ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09838D7">
            <w:pPr>
              <w:jc w:val="righ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1A5C034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                       推荐单位：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（公章）</w:t>
            </w:r>
          </w:p>
          <w:p w14:paraId="06E26A0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2AD199A8">
      <w:pP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sectPr>
          <w:pgSz w:w="11906" w:h="16838"/>
          <w:pgMar w:top="1814" w:right="1474" w:bottom="1814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注：1.项目名称填写申报的资源或案例名称，每个资源或案例项目请单独填一份申报表。2.已收录在国家中小学智慧教育平台和已入选2025年度数字化美育资源征集工作成果的资源不得重复报送。</w:t>
      </w:r>
    </w:p>
    <w:p w14:paraId="40EB9322"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广东省2026年数字化美育资源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汇总表</w:t>
      </w:r>
    </w:p>
    <w:p w14:paraId="13865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1"/>
        </w:rPr>
      </w:pPr>
    </w:p>
    <w:p w14:paraId="37C12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1"/>
        </w:rPr>
        <w:t>_____________</w:t>
      </w:r>
      <w:r>
        <w:rPr>
          <w:rFonts w:hint="eastAsia" w:ascii="Times New Roman" w:hAnsi="Times New Roman" w:eastAsia="仿宋_GB2312" w:cs="Times New Roman"/>
          <w:color w:val="auto"/>
          <w:sz w:val="28"/>
          <w:szCs w:val="21"/>
          <w:lang w:val="en-US" w:eastAsia="zh-CN"/>
        </w:rPr>
        <w:t>地市/高校/省属中小学校</w:t>
      </w:r>
      <w:r>
        <w:rPr>
          <w:rFonts w:hint="default" w:ascii="Times New Roman" w:hAnsi="Times New Roman" w:eastAsia="仿宋_GB2312" w:cs="Times New Roman"/>
          <w:color w:val="auto"/>
          <w:sz w:val="28"/>
          <w:szCs w:val="21"/>
        </w:rPr>
        <w:t xml:space="preserve">（盖公章） </w:t>
      </w:r>
      <w:r>
        <w:rPr>
          <w:rFonts w:hint="default" w:ascii="Times New Roman" w:hAnsi="Times New Roman" w:eastAsia="仿宋_GB2312" w:cs="Times New Roman"/>
          <w:color w:val="auto"/>
          <w:sz w:val="28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1"/>
        </w:rPr>
        <w:t xml:space="preserve">  联系人：_____________ </w:t>
      </w:r>
      <w:r>
        <w:rPr>
          <w:rFonts w:hint="eastAsia" w:ascii="Times New Roman" w:hAnsi="Times New Roman" w:eastAsia="仿宋_GB2312" w:cs="Times New Roman"/>
          <w:color w:val="auto"/>
          <w:sz w:val="28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1"/>
        </w:rPr>
        <w:t xml:space="preserve"> 联系电话：_____________</w:t>
      </w:r>
    </w:p>
    <w:tbl>
      <w:tblPr>
        <w:tblStyle w:val="7"/>
        <w:tblW w:w="52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704"/>
        <w:gridCol w:w="1515"/>
        <w:gridCol w:w="1436"/>
        <w:gridCol w:w="4002"/>
        <w:gridCol w:w="2348"/>
        <w:gridCol w:w="1418"/>
        <w:gridCol w:w="1616"/>
      </w:tblGrid>
      <w:tr w14:paraId="76F35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16D3D52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79" w:type="pct"/>
            <w:noWrap w:val="0"/>
            <w:vAlign w:val="center"/>
          </w:tcPr>
          <w:p w14:paraId="3980D35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所属地市/高校/省属学校</w:t>
            </w:r>
          </w:p>
        </w:tc>
        <w:tc>
          <w:tcPr>
            <w:tcW w:w="515" w:type="pct"/>
            <w:noWrap w:val="0"/>
            <w:vAlign w:val="center"/>
          </w:tcPr>
          <w:p w14:paraId="0C7ECE2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学校（单位）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488" w:type="pct"/>
            <w:noWrap w:val="0"/>
            <w:vAlign w:val="center"/>
          </w:tcPr>
          <w:p w14:paraId="312C9D6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报送类型</w:t>
            </w:r>
          </w:p>
        </w:tc>
        <w:tc>
          <w:tcPr>
            <w:tcW w:w="1360" w:type="pct"/>
            <w:noWrap w:val="0"/>
            <w:vAlign w:val="center"/>
          </w:tcPr>
          <w:p w14:paraId="5442D75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资源/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案例名称</w:t>
            </w:r>
          </w:p>
        </w:tc>
        <w:tc>
          <w:tcPr>
            <w:tcW w:w="798" w:type="pct"/>
            <w:noWrap w:val="0"/>
            <w:vAlign w:val="center"/>
          </w:tcPr>
          <w:p w14:paraId="0CEBA64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团队成员</w:t>
            </w:r>
          </w:p>
        </w:tc>
        <w:tc>
          <w:tcPr>
            <w:tcW w:w="482" w:type="pct"/>
            <w:noWrap w:val="0"/>
            <w:vAlign w:val="center"/>
          </w:tcPr>
          <w:p w14:paraId="098643D8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作品信息</w:t>
            </w:r>
          </w:p>
        </w:tc>
        <w:tc>
          <w:tcPr>
            <w:tcW w:w="549" w:type="pct"/>
            <w:noWrap w:val="0"/>
            <w:vAlign w:val="center"/>
          </w:tcPr>
          <w:p w14:paraId="7A686A0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  <w:t>备注</w:t>
            </w:r>
          </w:p>
        </w:tc>
      </w:tr>
      <w:tr w14:paraId="7E182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20935C9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2F72C29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15017B9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7C7C44C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例：艺术技能资源/艺术活动资源/智能化应用案例</w:t>
            </w:r>
          </w:p>
        </w:tc>
        <w:tc>
          <w:tcPr>
            <w:tcW w:w="1360" w:type="pct"/>
            <w:noWrap w:val="0"/>
            <w:vAlign w:val="center"/>
          </w:tcPr>
          <w:p w14:paraId="627E3D3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798" w:type="pct"/>
            <w:noWrap w:val="0"/>
            <w:vAlign w:val="center"/>
          </w:tcPr>
          <w:p w14:paraId="1F3A422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例：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艺术技能资源填写作者姓名、艺术活动资源填写参演人员姓名、智能化应用案例填写</w:t>
            </w:r>
          </w:p>
        </w:tc>
        <w:tc>
          <w:tcPr>
            <w:tcW w:w="482" w:type="pct"/>
            <w:noWrap w:val="0"/>
            <w:vAlign w:val="center"/>
          </w:tcPr>
          <w:p w14:paraId="527A508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填写视频数量、时长、案例字数等信息</w:t>
            </w:r>
          </w:p>
        </w:tc>
        <w:tc>
          <w:tcPr>
            <w:tcW w:w="549" w:type="pct"/>
            <w:noWrap w:val="0"/>
            <w:vAlign w:val="center"/>
          </w:tcPr>
          <w:p w14:paraId="0EA9475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填写所属艺术类型，如：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音乐、美术、舞蹈、戏曲与戏剧、设计、媒体艺术等</w:t>
            </w:r>
          </w:p>
        </w:tc>
      </w:tr>
      <w:tr w14:paraId="5C22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24" w:type="pct"/>
            <w:noWrap w:val="0"/>
            <w:vAlign w:val="center"/>
          </w:tcPr>
          <w:p w14:paraId="197939A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3A2E5DA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4F1EC5C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7F8133B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12AB9F5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3599AF5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788E897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6F3352C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2DE3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7E48E35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7A56BDC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1A02A6B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2E46F2E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0C25FD5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6BE5072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357C322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25AB8DB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2F7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77BE04D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1B64231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54FE768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6882DEB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7E57513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106F1C2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7E8C5E1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72B748B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A0A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0CA2B63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47FB1BC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21B31DF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74C4762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38B34FC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1FB0315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14857D4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0A414EC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7FF0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72F917A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76057CE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179C2E8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3D824DF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6F6260D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18B8CDA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2120207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0AEF3AA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AD0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" w:type="pct"/>
            <w:noWrap w:val="0"/>
            <w:vAlign w:val="center"/>
          </w:tcPr>
          <w:p w14:paraId="24246EC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 w14:paraId="5C74571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5" w:type="pct"/>
            <w:noWrap w:val="0"/>
            <w:vAlign w:val="center"/>
          </w:tcPr>
          <w:p w14:paraId="494FF8E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8" w:type="pct"/>
            <w:noWrap w:val="0"/>
            <w:vAlign w:val="center"/>
          </w:tcPr>
          <w:p w14:paraId="12C94CD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pct"/>
            <w:noWrap w:val="0"/>
            <w:vAlign w:val="center"/>
          </w:tcPr>
          <w:p w14:paraId="5D2CB94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noWrap w:val="0"/>
            <w:vAlign w:val="center"/>
          </w:tcPr>
          <w:p w14:paraId="27BB6E4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center"/>
          </w:tcPr>
          <w:p w14:paraId="595E392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9" w:type="pct"/>
            <w:noWrap w:val="0"/>
            <w:vAlign w:val="center"/>
          </w:tcPr>
          <w:p w14:paraId="7A986A9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4591F05A">
      <w:pP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sectPr>
      <w:footerReference r:id="rId3" w:type="default"/>
      <w:pgSz w:w="16838" w:h="11906" w:orient="landscape"/>
      <w:pgMar w:top="2098" w:right="1474" w:bottom="1984" w:left="1587" w:header="851" w:footer="1587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A485D"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8AAEB14">
                <w:pPr>
                  <w:pStyle w:val="5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xtbgsafe.gdzwfw.gov.cn/rz_gdjytoa//newoa/missive/kinggridOfficeServer.do?method=officeProcess"/>
  </w:docVars>
  <w:rsids>
    <w:rsidRoot w:val="2AB56C57"/>
    <w:rsid w:val="00521BF4"/>
    <w:rsid w:val="041C30E2"/>
    <w:rsid w:val="051401B1"/>
    <w:rsid w:val="095E4FE3"/>
    <w:rsid w:val="0FA2373F"/>
    <w:rsid w:val="12F70654"/>
    <w:rsid w:val="1362788B"/>
    <w:rsid w:val="187A535E"/>
    <w:rsid w:val="1E933BB9"/>
    <w:rsid w:val="1F383249"/>
    <w:rsid w:val="21680B57"/>
    <w:rsid w:val="234D4CE0"/>
    <w:rsid w:val="23C565D8"/>
    <w:rsid w:val="27CF05B7"/>
    <w:rsid w:val="2AB56C57"/>
    <w:rsid w:val="2CDF621C"/>
    <w:rsid w:val="2E273547"/>
    <w:rsid w:val="2F505010"/>
    <w:rsid w:val="30135D8E"/>
    <w:rsid w:val="374849D4"/>
    <w:rsid w:val="397215F4"/>
    <w:rsid w:val="3FFFAD71"/>
    <w:rsid w:val="40B62093"/>
    <w:rsid w:val="40B8723F"/>
    <w:rsid w:val="4200700A"/>
    <w:rsid w:val="452E4AB3"/>
    <w:rsid w:val="48E46C3C"/>
    <w:rsid w:val="4E6023E5"/>
    <w:rsid w:val="4FF97421"/>
    <w:rsid w:val="560D31CC"/>
    <w:rsid w:val="571B72E9"/>
    <w:rsid w:val="5B991BA7"/>
    <w:rsid w:val="5EFA466C"/>
    <w:rsid w:val="64AA6B34"/>
    <w:rsid w:val="654504A6"/>
    <w:rsid w:val="65572DD1"/>
    <w:rsid w:val="65D025CA"/>
    <w:rsid w:val="6D21181C"/>
    <w:rsid w:val="6D9632D6"/>
    <w:rsid w:val="738C36CB"/>
    <w:rsid w:val="73BC46B1"/>
    <w:rsid w:val="75424521"/>
    <w:rsid w:val="77C16217"/>
    <w:rsid w:val="7ABF4168"/>
    <w:rsid w:val="7B3C2CDD"/>
    <w:rsid w:val="7F04016F"/>
    <w:rsid w:val="7FFE44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2"/>
    </w:pPr>
    <w:rPr>
      <w:rFonts w:ascii="Times New Roman" w:hAnsi="Times New Roman"/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6">
    <w:name w:val="Title"/>
    <w:basedOn w:val="1"/>
    <w:qFormat/>
    <w:uiPriority w:val="0"/>
    <w:pPr>
      <w:spacing w:beforeLines="0" w:beforeAutospacing="0" w:afterLines="0" w:afterAutospacing="0" w:line="760" w:lineRule="exact"/>
      <w:ind w:firstLine="0" w:firstLineChars="0"/>
      <w:jc w:val="center"/>
      <w:outlineLvl w:val="0"/>
    </w:pPr>
    <w:rPr>
      <w:rFonts w:ascii="Arial" w:hAnsi="Arial" w:eastAsia="方正小标宋简体"/>
      <w:sz w:val="44"/>
    </w:rPr>
  </w:style>
  <w:style w:type="paragraph" w:customStyle="1" w:styleId="9">
    <w:name w:val="附件"/>
    <w:basedOn w:val="1"/>
    <w:qFormat/>
    <w:uiPriority w:val="0"/>
    <w:pPr>
      <w:ind w:firstLine="0" w:firstLineChars="0"/>
      <w:jc w:val="left"/>
    </w:pPr>
    <w:rPr>
      <w:rFonts w:ascii="Calibri" w:hAnsi="Calibri" w:eastAsia="黑体"/>
      <w:sz w:val="32"/>
    </w:rPr>
  </w:style>
  <w:style w:type="paragraph" w:customStyle="1" w:styleId="10">
    <w:name w:val="附件标题"/>
    <w:basedOn w:val="1"/>
    <w:qFormat/>
    <w:uiPriority w:val="0"/>
    <w:pPr>
      <w:spacing w:line="760" w:lineRule="exact"/>
      <w:ind w:firstLine="0" w:firstLineChars="0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465</Characters>
  <Lines>0</Lines>
  <Paragraphs>0</Paragraphs>
  <TotalTime>21</TotalTime>
  <ScaleCrop>false</ScaleCrop>
  <LinksUpToDate>false</LinksUpToDate>
  <CharactersWithSpaces>563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2025-08-05T08:39:00Z</dcterms:created>
  <dc:creator>杨帆</dc:creator>
  <cp:lastModifiedBy>黄佳创</cp:lastModifiedBy>
  <cp:lastPrinted>2025-08-06T09:30:00Z</cp:lastPrinted>
  <dcterms:modified xsi:type="dcterms:W3CDTF">2026-08-24T04:43:15Z</dcterms:modified>
  <dc:title>附件1：广东省2025年度数字化美育资源和智能化美育应用案例申报表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45ADB3F6D0E0486CB8FA587EC846CBDF_13</vt:lpwstr>
  </property>
  <property fmtid="{D5CDD505-2E9C-101B-9397-08002B2CF9AE}" pid="4" name="KSOTemplateDocerSaveRecord">
    <vt:lpwstr>eyJoZGlkIjoiOGVjNmRiMjlkZjE0NTAxN2E5NWZjNmFhM2Y5MzBhNDQiLCJ1c2VySWQiOiIxMTM3MzE4NTQ1In0=</vt:lpwstr>
  </property>
  <property fmtid="{D5CDD505-2E9C-101B-9397-08002B2CF9AE}" pid="5" name="慧眼令牌">
    <vt:lpwstr>eyJraWQiOiJvYSIsInR5cCI6IkpXVCIsImFsZyI6IkhTMjU2In0.eyJzdWIiOiJPQS1MT0dJTiIsImNvcnBJZCI6IiIsIm1haW5BY2NvdW50IjoiIiwiaXNzIjoiRVhPQSIsIm9EZXB0IjoiIiwidXNlcklkIjoxNTI5NywibURlcHQiOiIxMzc0MSzmlZnogrLmnYLlv5fnpL4iLCJuYmYiOjE3NTQzNTYyNzYsIm5hbWUiOiLpmYjmmZPllaYiLCJleHAiOjIwNjk3MTk4NzYsImlhdCI6MTc1NDM1OTI3NiwianRpIjoib2EiLCJhY2NvdW50IjoiY2hlbnhpYW9sYSJ9.ShCuaLnRKaDhGmuY8BByA-clr4b44mWigCqdREuNrxI</vt:lpwstr>
  </property>
</Properties>
</file>